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36"/>
          <w:szCs w:val="24"/>
        </w:rPr>
      </w:pPr>
      <w:r>
        <w:rPr>
          <w:rFonts w:cs="Times New Roman" w:ascii="Times New Roman" w:hAnsi="Times New Roman"/>
          <w:b/>
          <w:sz w:val="36"/>
          <w:szCs w:val="24"/>
        </w:rPr>
        <w:t>14</w:t>
      </w:r>
      <w:r>
        <w:rPr>
          <w:rFonts w:cs="Times New Roman" w:ascii="Times New Roman" w:hAnsi="Times New Roman"/>
          <w:b/>
          <w:sz w:val="36"/>
          <w:szCs w:val="24"/>
          <w:vertAlign w:val="superscript"/>
        </w:rPr>
        <w:t>TH</w:t>
      </w:r>
      <w:r>
        <w:rPr>
          <w:rFonts w:cs="Times New Roman" w:ascii="Times New Roman" w:hAnsi="Times New Roman"/>
          <w:b/>
          <w:sz w:val="36"/>
          <w:szCs w:val="24"/>
        </w:rPr>
        <w:t xml:space="preserve"> Century Music from France</w:t>
      </w:r>
    </w:p>
    <w:p>
      <w:pPr>
        <w:pStyle w:val="Normal"/>
        <w:spacing w:lineRule="auto" w:line="480"/>
        <w:jc w:val="center"/>
        <w:rPr>
          <w:rFonts w:ascii="Times New Roman" w:hAnsi="Times New Roman" w:cs="Times New Roman"/>
          <w:b/>
          <w:b/>
          <w:sz w:val="36"/>
          <w:szCs w:val="24"/>
        </w:rPr>
      </w:pPr>
      <w:r>
        <w:rPr>
          <w:rFonts w:cs="Times New Roman" w:ascii="Times New Roman" w:hAnsi="Times New Roman"/>
          <w:b/>
          <w:sz w:val="36"/>
          <w:szCs w:val="24"/>
        </w:rPr>
        <w:t>Name</w:t>
      </w:r>
    </w:p>
    <w:p>
      <w:pPr>
        <w:pStyle w:val="Normal"/>
        <w:spacing w:lineRule="auto" w:line="480"/>
        <w:jc w:val="center"/>
        <w:rPr>
          <w:rFonts w:ascii="Times New Roman" w:hAnsi="Times New Roman" w:cs="Times New Roman"/>
          <w:b/>
          <w:b/>
          <w:sz w:val="36"/>
          <w:szCs w:val="24"/>
        </w:rPr>
      </w:pPr>
      <w:r>
        <w:rPr>
          <w:rFonts w:cs="Times New Roman" w:ascii="Times New Roman" w:hAnsi="Times New Roman"/>
          <w:b/>
          <w:sz w:val="36"/>
          <w:szCs w:val="24"/>
        </w:rPr>
        <w:t>Institution</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Introduction</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 xml:space="preserve">The research paper is a description of the style of a composer based on the expert source and individual analysis. The music stylistic features by Guillaume de Machaut lived after 1100 in the MUS355 composer. Western music traditions may be traced back to the religious and social developments, which took place in the Europe in the middle ages. Due to the early Catholic Church domination during the period, only sacred music was prevalent. The sacred music gradually developed into the polyphonic music that was performed in Paris at Notre Dame by the 20th century. The secular music also flourished in the hands of French troubadours and trouveres, until the time the secular and sacred compositions culminated into the first western music true genius Guillaume de Machaut. The earliest Christian church got their music from the present Byzantine and Jewish religious Gregorian chant. Chant remains amongst the most spiritual profound and moving music in the western culture. The concept of its pure and floating melody may be heard from the Eastern hymn. Music can be considered as part of the civilizations in the world for many decades before the Middle Ages era. The primitive drawings in the cave, bible stories, and the Egyptian hieroglyphs they all confirm the fact that persons had made instruments which they used to make music for many centuries long. </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 xml:space="preserve">In the 19th century, the theorists of music in the church started experimenting with the concept of singing o two melodic lines at once in parallel intervals mostly in the octave, fourth or fifth. The results of hollowing-sounding music known as organum and slowly developed for more than a hundred years to come (Harold, 2017). Today Machaut is regarded as the prominent composer and poet of the fourteen century, bridging the styles of music of the ars nova and ars antique and influencing arranged poets such as Geoffrey Chaucer. Machaut benefits in the current scholarship as one among the few medieval music composers for who the biological data is available. Furthermore, all through his entire life, he foresaw many compilations of his whole oeuvre the practice that was uncommon before the fifteenth century. The compilations have stayed for years and provided modern scholars a complete understanding of his works and styles, both poetic and musical. Machaut’s affinity compiling of his works was peculiar during his time. For him having compiled his works on several occasions for his entire life proposes that Machaut’s music was high in demand and required circulation and he was self-confident for the importance of his work. The book Manuscript-C gives the prototype of all the successive Machaut scripts in his late life. </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Cantus firmus phrase is the Latin word for a fixed song or melody. In the plural, it is known as cantus firmi. It is mostly linked with Renaissance and medieval music and implies the pre-existing song used as the new composition form.  Besides, it is associated with counterpoint teaching. The cantus firmi’s origin is the plainchant (McMahon, 2014). Renaissance composers would take the cantus firmus when writing the complementary melodies. It is based on the one voice point idea against the other voice part, which produces counterpoint.</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Composers seem to apply voice as the guideline since it is seen as the basic universal and natural instrument. Counterpoint may be recalled as the voice leading where more lines of independent melodic interact. When more voices are singing simultaneously, it is known as the polyphonic texture. Composers did not begin writing the polyphonic melody until 1100 CE where before that period; composers were concerned with writing the single lines mainly for voice. Cantus firmus is seen as the integral teaching part of counterpoint (Sparks, 2015). It may be seen as the first stage the student takes in understanding the free composition.</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All the rules are aimed at ensuring two things: first is that cantus firmus is sung ably while the second is that one’s cantus firmus meets the basic standard of the musicality. The musical is the historical and cultural idea. Besides, what is musical to the jazzer could not be regarded musical to the strictly classical musician and vice versa (Sparks, 2015). What is music in China may not be regarded as music in India? In the US, they mainly subscribe to the Western European musical principles. The reason behind this is to assist one overcomes the instinct in dismissing guidelines and rules since they do not conform to his concept of what music is. It is not that one’s music idea is not valid, it is just that music is only one of the infinite number of likelihood music.</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 xml:space="preserve">Learning to recognize and compose good cantus firmus is important because their features are present in the entire good melody lines. They start with the fundamental rules. One has to keep in the mind that the aim is writing melodies, which are correct concerning the set rules, and not writing the best melodies that never exist (Talty, 2017). For instance, whereas important elements cannot be as pleasing as the Violin Concerto of Sibelius it is a critical first step to learn to become a great musician. Maintain one’s melodies simple. A good cantus firmus range within the perfect fifth and is singing in the single breath. It does not have radical melodious gestures. It is beautiful and managed without oblige. It has a distinct but not disturbing contour. It has the single zenith maximum and a smooth, gentle motion to a cadence. </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Conclusion</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Understanding, acknowledging and learning to manage dissonance is the essential part of studying counterpoint. Nevertheless, there is a difference between the melodic dissonance and harmonic dissonances. For instance, the harmonic interval in the second is dissonant while the melodic interval in the second is consonant. In the song of Machaut “In my end is my beginning,” he offers variation and variety via simply reversing the creative music. The Triplum line is only the cantus line that is sung backward, and the palindrome is Tenor line. Understanding this, a person discovers that whereas each verse in the piece may be somewhat long, the content of music is minimal. A person would notate the music completely, actually writing out retrogrades in each voice. However, this may be unnecessary. All that a person needs to realize that the music is what constitutes Machaut has offered or what one offered in his transcription linked video.</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before="0" w:after="200"/>
        <w:jc w:val="both"/>
        <w:rPr/>
      </w:pPr>
      <w:r>
        <w:rPr/>
      </w:r>
    </w:p>
    <w:sectPr>
      <w:headerReference w:type="default" r:id="rId2"/>
      <w:headerReference w:type="first" r:id="rId3"/>
      <w:type w:val="nextPage"/>
      <w:pgSz w:w="12240" w:h="15840"/>
      <w:pgMar w:left="1440" w:right="1440" w:header="720" w:top="1440" w:footer="0" w:bottom="1440" w:gutter="0"/>
      <w:pgNumType w:fmt="decimal"/>
      <w:formProt w:val="false"/>
      <w:titlePg/>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2039108640"/>
    </w:sdtPr>
    <w:sdtContent>
      <w:p>
        <w:pPr>
          <w:pStyle w:val="Header"/>
          <w:jc w:val="right"/>
          <w:rPr/>
        </w:pPr>
        <w:r>
          <w:rPr/>
          <w:t>14</w:t>
        </w:r>
        <w:r>
          <w:rPr>
            <w:vertAlign w:val="superscript"/>
          </w:rPr>
          <w:t>TH</w:t>
        </w:r>
        <w:r>
          <w:rPr/>
          <w:t xml:space="preserve"> CENTURY MUSIC FROM FRANCE                                                                                                                      </w:t>
        </w:r>
        <w:r>
          <w:rPr/>
          <w:fldChar w:fldCharType="begin"/>
        </w:r>
        <w:r>
          <w:instrText> PAGE </w:instrText>
        </w:r>
        <w:r>
          <w:fldChar w:fldCharType="separate"/>
        </w:r>
        <w:r>
          <w:t>5</w:t>
        </w:r>
        <w:r>
          <w:fldChar w:fldCharType="end"/>
        </w:r>
      </w:p>
    </w:sdtContent>
  </w:sdt>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506141198"/>
    </w:sdtPr>
    <w:sdtContent>
      <w:p>
        <w:pPr>
          <w:pStyle w:val="Header"/>
          <w:jc w:val="right"/>
          <w:rPr/>
        </w:pPr>
        <w:r>
          <w:rPr/>
          <w:t>Running head: 14</w:t>
        </w:r>
        <w:r>
          <w:rPr>
            <w:vertAlign w:val="superscript"/>
          </w:rPr>
          <w:t>TH</w:t>
        </w:r>
        <w:r>
          <w:rPr/>
          <w:t xml:space="preserve"> CENTURY MUSIC FROM FRANCE                                                                                           </w:t>
        </w:r>
        <w:r>
          <w:rPr/>
          <w:fldChar w:fldCharType="begin"/>
        </w:r>
        <w:r>
          <w:instrText> PAGE </w:instrText>
        </w:r>
        <w:r>
          <w:fldChar w:fldCharType="separate"/>
        </w:r>
        <w:r>
          <w:t>1</w:t>
        </w:r>
        <w:r>
          <w:fldChar w:fldCharType="end"/>
        </w:r>
      </w:p>
      <w:p>
        <w:pPr>
          <w:pStyle w:val="Header"/>
          <w:rPr/>
        </w:pPr>
        <w:r>
          <w:rPr/>
        </w:r>
      </w:p>
    </w:sdtContent>
  </w:sdt>
</w:hdr>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d79bd"/>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US" w:eastAsia="en-US" w:bidi="ar-SA"/>
    </w:rPr>
  </w:style>
  <w:style w:type="character" w:styleId="DefaultParagraphFont" w:default="1">
    <w:name w:val="Default Paragraph Font"/>
    <w:uiPriority w:val="1"/>
    <w:semiHidden/>
    <w:unhideWhenUsed/>
    <w:qFormat/>
    <w:rPr/>
  </w:style>
  <w:style w:type="character" w:styleId="Emphasis">
    <w:name w:val="Emphasis"/>
    <w:basedOn w:val="DefaultParagraphFont"/>
    <w:uiPriority w:val="20"/>
    <w:qFormat/>
    <w:rsid w:val="00270aa5"/>
    <w:rPr>
      <w:i/>
      <w:iCs/>
    </w:rPr>
  </w:style>
  <w:style w:type="character" w:styleId="HeaderChar" w:customStyle="1">
    <w:name w:val="Header Char"/>
    <w:basedOn w:val="DefaultParagraphFont"/>
    <w:link w:val="Header"/>
    <w:uiPriority w:val="99"/>
    <w:qFormat/>
    <w:rsid w:val="00fb1c4d"/>
    <w:rPr/>
  </w:style>
  <w:style w:type="character" w:styleId="FooterChar" w:customStyle="1">
    <w:name w:val="Footer Char"/>
    <w:basedOn w:val="DefaultParagraphFont"/>
    <w:link w:val="Footer"/>
    <w:uiPriority w:val="99"/>
    <w:semiHidden/>
    <w:qFormat/>
    <w:rsid w:val="00fb1c4d"/>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NormalWeb">
    <w:name w:val="Normal (Web)"/>
    <w:basedOn w:val="Normal"/>
    <w:uiPriority w:val="99"/>
    <w:unhideWhenUsed/>
    <w:qFormat/>
    <w:rsid w:val="00270aa5"/>
    <w:pPr>
      <w:spacing w:lineRule="auto" w:line="240" w:beforeAutospacing="1" w:afterAutospacing="1"/>
    </w:pPr>
    <w:rPr>
      <w:rFonts w:ascii="Times New Roman" w:hAnsi="Times New Roman" w:eastAsia="" w:cs="Times New Roman" w:eastAsiaTheme="minorEastAsia"/>
      <w:sz w:val="24"/>
      <w:szCs w:val="24"/>
    </w:rPr>
  </w:style>
  <w:style w:type="paragraph" w:styleId="Header">
    <w:name w:val="Header"/>
    <w:basedOn w:val="Normal"/>
    <w:link w:val="HeaderChar"/>
    <w:uiPriority w:val="99"/>
    <w:unhideWhenUsed/>
    <w:rsid w:val="00fb1c4d"/>
    <w:pPr>
      <w:tabs>
        <w:tab w:val="center" w:pos="4680" w:leader="none"/>
        <w:tab w:val="right" w:pos="9360" w:leader="none"/>
      </w:tabs>
      <w:spacing w:lineRule="auto" w:line="240" w:before="0" w:after="0"/>
    </w:pPr>
    <w:rPr/>
  </w:style>
  <w:style w:type="paragraph" w:styleId="Footer">
    <w:name w:val="Footer"/>
    <w:basedOn w:val="Normal"/>
    <w:link w:val="FooterChar"/>
    <w:uiPriority w:val="99"/>
    <w:semiHidden/>
    <w:unhideWhenUsed/>
    <w:rsid w:val="00fb1c4d"/>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Application>LibreOffice/5.1.6.2$Linux_X86_64 LibreOffice_project/10m0$Build-2</Application>
  <Pages>5</Pages>
  <Words>976</Words>
  <CharactersWithSpaces>5566</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2017-12-03T05:31:00Z</dcterms:created>
  <dc:creator>ANNE</dc:creator>
  <dc:description/>
  <dc:language>en-US</dc:language>
  <cp:lastModifiedBy>ANNE</cp:lastModifiedBy>
  <dcterms:modified xsi:type="dcterms:W3CDTF">2017-12-07T03:32:00Z</dcterms:modified>
  <cp:revision>148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